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Единый тарифно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квалификационный справочник работ и профессий рабочих</w:t>
      </w:r>
      <w:r>
        <w:rPr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720000</wp:posOffset>
            </wp:positionV>
            <wp:extent cx="6120057" cy="85593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719"/>
                <wp:lineTo x="0" y="21719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lice 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855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</w:rPr>
        <w:t xml:space="preserve"> (</w:t>
      </w:r>
      <w:r>
        <w:rPr>
          <w:sz w:val="24"/>
          <w:szCs w:val="24"/>
          <w:rtl w:val="0"/>
        </w:rPr>
        <w:t>ЕТКС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Выпуск №</w:t>
      </w:r>
      <w:r>
        <w:rPr>
          <w:sz w:val="24"/>
          <w:szCs w:val="24"/>
          <w:rtl w:val="0"/>
        </w:rPr>
        <w:t>3</w:t>
      </w:r>
    </w:p>
    <w:p>
      <w:pPr>
        <w:pStyle w:val="Текстовый блок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 xml:space="preserve">Утвержден Приказом Минздравсоцразвития РФ от </w:t>
      </w:r>
      <w:r>
        <w:rPr>
          <w:i w:val="1"/>
          <w:iCs w:val="1"/>
          <w:sz w:val="24"/>
          <w:szCs w:val="24"/>
          <w:rtl w:val="0"/>
        </w:rPr>
        <w:t>06.04.2007 N 243</w:t>
      </w:r>
    </w:p>
    <w:p>
      <w:pPr>
        <w:pStyle w:val="Текстовый блок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в редакции</w:t>
      </w:r>
      <w:r>
        <w:rPr>
          <w:i w:val="1"/>
          <w:iCs w:val="1"/>
          <w:sz w:val="24"/>
          <w:szCs w:val="24"/>
          <w:rtl w:val="0"/>
        </w:rPr>
        <w:t xml:space="preserve">: </w:t>
      </w:r>
      <w:r>
        <w:rPr>
          <w:i w:val="1"/>
          <w:iCs w:val="1"/>
          <w:sz w:val="24"/>
          <w:szCs w:val="24"/>
          <w:rtl w:val="0"/>
          <w:lang w:val="ru-RU"/>
        </w:rPr>
        <w:t xml:space="preserve">Приказов Минздравсоцразвития РФ от </w:t>
      </w:r>
      <w:r>
        <w:rPr>
          <w:i w:val="1"/>
          <w:iCs w:val="1"/>
          <w:sz w:val="24"/>
          <w:szCs w:val="24"/>
          <w:rtl w:val="0"/>
        </w:rPr>
        <w:t xml:space="preserve">28.11.2008 N 679, </w:t>
      </w:r>
      <w:r>
        <w:rPr>
          <w:i w:val="1"/>
          <w:iCs w:val="1"/>
          <w:sz w:val="24"/>
          <w:szCs w:val="24"/>
          <w:rtl w:val="0"/>
        </w:rPr>
        <w:t xml:space="preserve">от </w:t>
      </w:r>
      <w:r>
        <w:rPr>
          <w:i w:val="1"/>
          <w:iCs w:val="1"/>
          <w:sz w:val="24"/>
          <w:szCs w:val="24"/>
          <w:rtl w:val="0"/>
        </w:rPr>
        <w:t>30.04.2009 N 233)</w:t>
      </w: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48"/>
          <w:szCs w:val="48"/>
        </w:rPr>
      </w:pPr>
      <w:r>
        <w:rPr>
          <w:sz w:val="48"/>
          <w:szCs w:val="48"/>
          <w:rtl w:val="0"/>
        </w:rPr>
        <w:t>Копровщик</w:t>
      </w: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Копровщик </w:t>
      </w:r>
      <w:r>
        <w:rPr>
          <w:b w:val="1"/>
          <w:bCs w:val="1"/>
          <w:sz w:val="24"/>
          <w:szCs w:val="24"/>
          <w:rtl w:val="0"/>
        </w:rPr>
        <w:t>2-</w:t>
      </w:r>
      <w:r>
        <w:rPr>
          <w:b w:val="1"/>
          <w:bCs w:val="1"/>
          <w:sz w:val="24"/>
          <w:szCs w:val="24"/>
          <w:rtl w:val="0"/>
        </w:rPr>
        <w:t>го разряда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>Характеристика работ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Планировка площадок для складирования свай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деталей копров и других материалов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Перемещение свай и деталей копров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Строповка конструкций инвентарными стропами за монтажные петли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Должен знать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основные виды такелажной оснастки и грузозахватных приспособлений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правила сигнализации при производстве свайных работ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Копровщик </w:t>
      </w:r>
      <w:r>
        <w:rPr>
          <w:b w:val="1"/>
          <w:bCs w:val="1"/>
          <w:sz w:val="24"/>
          <w:szCs w:val="24"/>
          <w:rtl w:val="0"/>
        </w:rPr>
        <w:t>3-</w:t>
      </w:r>
      <w:r>
        <w:rPr>
          <w:b w:val="1"/>
          <w:bCs w:val="1"/>
          <w:sz w:val="24"/>
          <w:szCs w:val="24"/>
          <w:rtl w:val="0"/>
        </w:rPr>
        <w:t>го разряда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>Характеристика работ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Строповка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подтягивание и расстроповка свай и оболочек диаметром до </w:t>
      </w:r>
      <w:r>
        <w:rPr>
          <w:sz w:val="24"/>
          <w:szCs w:val="24"/>
          <w:rtl w:val="0"/>
        </w:rPr>
        <w:t xml:space="preserve">0,6 </w:t>
      </w:r>
      <w:r>
        <w:rPr>
          <w:sz w:val="24"/>
          <w:szCs w:val="24"/>
          <w:rtl w:val="0"/>
        </w:rPr>
        <w:t>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Строповка вибропогружателей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Крепление вибропогружателя к переходнику или к оболочке и отсоединение его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Установка и снятие хомутов и наголовников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Должен знать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основные виды и способы погружения свай и оболочек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устройство лебедок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талей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домкратов и других такелажных приспособлений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Копровщик </w:t>
      </w:r>
      <w:r>
        <w:rPr>
          <w:b w:val="1"/>
          <w:bCs w:val="1"/>
          <w:sz w:val="24"/>
          <w:szCs w:val="24"/>
          <w:rtl w:val="0"/>
        </w:rPr>
        <w:t>4-</w:t>
      </w:r>
      <w:r>
        <w:rPr>
          <w:b w:val="1"/>
          <w:bCs w:val="1"/>
          <w:sz w:val="24"/>
          <w:szCs w:val="24"/>
          <w:rtl w:val="0"/>
        </w:rPr>
        <w:t>го разряда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>Характеристика работ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Сборка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оснащение и разборка неуниверсальных копров со свободно падающим молотом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Забивка свай и шпунта неуниверсальным сухопутным или плавучим копром со свободно падающим молотом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Строповка и расстроповка оболочек диаметром более </w:t>
      </w:r>
      <w:r>
        <w:rPr>
          <w:sz w:val="24"/>
          <w:szCs w:val="24"/>
          <w:rtl w:val="0"/>
        </w:rPr>
        <w:t xml:space="preserve">0,6 </w:t>
      </w:r>
      <w:r>
        <w:rPr>
          <w:sz w:val="24"/>
          <w:szCs w:val="24"/>
          <w:rtl w:val="0"/>
        </w:rPr>
        <w:t>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Соединение болтами стыков оболочек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Заводка свай в наголовник вибратора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Передвижка и закрепление копров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Перемещение винтовых свай с помощью крана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Выдергивание свай и шпунта с помощью талей и лебедок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Насадка металлических наконечников на заостренные концы свай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Должен знать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устройство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способы сборки и разборки неуниверсальных копров и оснащение их свободно падающими молотами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способы транспортировки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подъема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установки и закрепления всех видов свай и оболочек в стрелах копра и направляющих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способы закрепления свай и шпунта при их выдергивании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способы транспортировки винтовых свай краном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требования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предъявляемые к качеству свай и оболочек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Копровщик </w:t>
      </w:r>
      <w:r>
        <w:rPr>
          <w:b w:val="1"/>
          <w:bCs w:val="1"/>
          <w:sz w:val="24"/>
          <w:szCs w:val="24"/>
          <w:rtl w:val="0"/>
        </w:rPr>
        <w:t>5-</w:t>
      </w:r>
      <w:r>
        <w:rPr>
          <w:b w:val="1"/>
          <w:bCs w:val="1"/>
          <w:sz w:val="24"/>
          <w:szCs w:val="24"/>
          <w:rtl w:val="0"/>
        </w:rPr>
        <w:t>го разряда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>Характеристика работ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Установка и выверка положения винтовых вертикальных и наклонных свай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Перестановка и выверка шаблонов при сооружении ячеистых перемычек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Вертикальное погружение железобетонных свай копрами с паровыми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пневматическими и дизельными молотами и вибропогружателями без подмыва и с подмывом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Установка и снятие вибропогружателя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Сборка и разборка универсальных копров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Установка на краны навесного копрового оборудования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Оснащение копров и кранов паровыми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пневматическими и дизельными молотами и вибропогружателями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Выдергивание свай и шпунта с помощью молотов двойного действия и вибропогружателями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Должен знать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устройство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способы сборки и разборки универсальных копров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способы установки на краны навесного копрового оборудования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способы оснащения копров и кранов паровыми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пневматическими и дизельными молотами и вибропогружателями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способы подмыва свай и оболочек при их погружении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способы устройства буровых и набивных свай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Копровщик </w:t>
      </w:r>
      <w:r>
        <w:rPr>
          <w:b w:val="1"/>
          <w:bCs w:val="1"/>
          <w:sz w:val="24"/>
          <w:szCs w:val="24"/>
          <w:rtl w:val="0"/>
        </w:rPr>
        <w:t>6-</w:t>
      </w:r>
      <w:r>
        <w:rPr>
          <w:b w:val="1"/>
          <w:bCs w:val="1"/>
          <w:sz w:val="24"/>
          <w:szCs w:val="24"/>
          <w:rtl w:val="0"/>
        </w:rPr>
        <w:t>го разряда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</w:rPr>
        <w:t>Характеристика работ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Разбивка мест свайных оснований и шпунтовых линий по готовым створам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Погружение винтовых свай с помощью кабестана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Погружение оболочек вибропогружателями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Сборка и разборка кабестанов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Погружение наклонных свай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Должен знать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способы и правила погружения оболочек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наклонных и винтовых свай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правила разбивки свайных оснований и шпунтовых линий по выставленным обноскам или створам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способы проверки наклона стрел копра при забивке наклонных свай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способы сборки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оснащения и разборки кабестанов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</w:pPr>
      <w:r>
        <w:rPr>
          <w:sz w:val="24"/>
          <w:szCs w:val="24"/>
          <w:rtl w:val="0"/>
          <w:lang w:val="ru-RU"/>
        </w:rPr>
        <w:t>Требуется среднее профессиональное образование</w:t>
      </w:r>
      <w:r>
        <w:rPr>
          <w:sz w:val="24"/>
          <w:szCs w:val="24"/>
          <w:rtl w:val="0"/>
        </w:rPr>
        <w:t>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