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4A66D" w14:textId="77777777" w:rsidR="009B524B" w:rsidRDefault="00D85D8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Единый тарифно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квалификационный справочник работ и профессий рабочих</w:t>
      </w:r>
      <w:bookmarkStart w:id="0" w:name="_GoBack"/>
      <w:r>
        <w:rPr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326CBE6" wp14:editId="5268F857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b/>
          <w:bCs/>
          <w:sz w:val="24"/>
          <w:szCs w:val="24"/>
        </w:rPr>
        <w:t xml:space="preserve"> (ЕТКС). </w:t>
      </w:r>
      <w:r>
        <w:rPr>
          <w:b/>
          <w:bCs/>
          <w:sz w:val="24"/>
          <w:szCs w:val="24"/>
        </w:rPr>
        <w:t>Выпуск №</w:t>
      </w:r>
      <w:r>
        <w:rPr>
          <w:b/>
          <w:bCs/>
          <w:sz w:val="24"/>
          <w:szCs w:val="24"/>
        </w:rPr>
        <w:t>1</w:t>
      </w:r>
    </w:p>
    <w:p w14:paraId="60B1792A" w14:textId="77777777" w:rsidR="009B524B" w:rsidRDefault="00D85D8C">
      <w:pPr>
        <w:pStyle w:val="a4"/>
        <w:jc w:val="center"/>
        <w:rPr>
          <w:i/>
          <w:iCs/>
        </w:rPr>
      </w:pPr>
      <w:r>
        <w:rPr>
          <w:i/>
          <w:iCs/>
        </w:rPr>
        <w:t xml:space="preserve">Утвержден Постановлением Государственного комитета СССР по труду и социальным вопросам и Секретариата ВЦСПС от 31 </w:t>
      </w:r>
      <w:r>
        <w:rPr>
          <w:i/>
          <w:iCs/>
        </w:rPr>
        <w:t>января 1985 г. N 31/3-30</w:t>
      </w:r>
    </w:p>
    <w:p w14:paraId="13822ABC" w14:textId="77777777" w:rsidR="009B524B" w:rsidRDefault="00D85D8C">
      <w:pPr>
        <w:pStyle w:val="a4"/>
        <w:jc w:val="center"/>
        <w:rPr>
          <w:i/>
          <w:iCs/>
        </w:rPr>
      </w:pPr>
      <w:r>
        <w:rPr>
          <w:i/>
          <w:iCs/>
        </w:rPr>
        <w:t>(</w:t>
      </w:r>
      <w:r>
        <w:rPr>
          <w:i/>
          <w:iCs/>
        </w:rPr>
        <w:t>в редакции</w:t>
      </w:r>
      <w:r>
        <w:rPr>
          <w:i/>
          <w:iCs/>
        </w:rPr>
        <w:t>:</w:t>
      </w:r>
    </w:p>
    <w:p w14:paraId="03AE260C" w14:textId="77777777" w:rsidR="009B524B" w:rsidRDefault="00D85D8C">
      <w:pPr>
        <w:pStyle w:val="a4"/>
        <w:jc w:val="center"/>
        <w:rPr>
          <w:i/>
          <w:iCs/>
        </w:rPr>
      </w:pPr>
      <w:r>
        <w:rPr>
          <w:i/>
          <w:iCs/>
        </w:rPr>
        <w:t xml:space="preserve">Постановлений </w:t>
      </w:r>
      <w:r>
        <w:rPr>
          <w:i/>
          <w:iCs/>
        </w:rPr>
        <w:t>Госкомтруда СССР</w:t>
      </w:r>
      <w:r>
        <w:rPr>
          <w:i/>
          <w:iCs/>
        </w:rPr>
        <w:t>, Секретариата ВЦСПС от 12.10.1987 N 618/28-99, от 18.12.1989 N 416/25-35, от 15.05.1990 N 195/7-72, от 22.06.1990 N 248/10-28,</w:t>
      </w:r>
    </w:p>
    <w:p w14:paraId="4AF6533B" w14:textId="77777777" w:rsidR="009B524B" w:rsidRDefault="00D85D8C">
      <w:pPr>
        <w:pStyle w:val="a4"/>
        <w:jc w:val="center"/>
        <w:rPr>
          <w:i/>
          <w:iCs/>
        </w:rPr>
      </w:pPr>
      <w:r>
        <w:rPr>
          <w:i/>
          <w:iCs/>
        </w:rPr>
        <w:t>Постановления Госкомтруда СССР 18.12.1990 N 451,</w:t>
      </w:r>
    </w:p>
    <w:p w14:paraId="66E3D31A" w14:textId="77777777" w:rsidR="009B524B" w:rsidRDefault="00D85D8C">
      <w:pPr>
        <w:pStyle w:val="a4"/>
        <w:jc w:val="center"/>
        <w:rPr>
          <w:i/>
          <w:iCs/>
        </w:rPr>
      </w:pPr>
      <w:r>
        <w:rPr>
          <w:i/>
          <w:iCs/>
        </w:rPr>
        <w:t>Постановлений Минтруда РФ от 24.12.1992 N 60, от 11.02.1993 N 2</w:t>
      </w:r>
      <w:r>
        <w:rPr>
          <w:i/>
          <w:iCs/>
        </w:rPr>
        <w:t>3, от 19.07.1993 N 140, от 29.06.1995 N 36, от 01.06.1998 N 20, от 17.05.2001 N 40,</w:t>
      </w:r>
    </w:p>
    <w:p w14:paraId="4D267006" w14:textId="77777777" w:rsidR="009B524B" w:rsidRDefault="00D85D8C">
      <w:pPr>
        <w:pStyle w:val="a4"/>
        <w:jc w:val="center"/>
        <w:rPr>
          <w:i/>
          <w:iCs/>
        </w:rPr>
      </w:pPr>
      <w:r>
        <w:rPr>
          <w:i/>
          <w:iCs/>
        </w:rPr>
        <w:t xml:space="preserve">Приказов </w:t>
      </w:r>
      <w:proofErr w:type="spellStart"/>
      <w:r>
        <w:rPr>
          <w:i/>
          <w:iCs/>
        </w:rPr>
        <w:t>Минздравсоцразвития</w:t>
      </w:r>
      <w:proofErr w:type="spellEnd"/>
      <w:r>
        <w:rPr>
          <w:i/>
          <w:iCs/>
        </w:rPr>
        <w:t xml:space="preserve"> РФ от </w:t>
      </w:r>
      <w:r>
        <w:rPr>
          <w:i/>
          <w:iCs/>
        </w:rPr>
        <w:t>31.07.2007 N 497, от 20.10.2008 N 577, от 17.04.2009 N 199)</w:t>
      </w:r>
    </w:p>
    <w:p w14:paraId="56A47F61" w14:textId="77777777" w:rsidR="009B524B" w:rsidRDefault="009B524B">
      <w:pPr>
        <w:pStyle w:val="a4"/>
        <w:jc w:val="center"/>
      </w:pPr>
    </w:p>
    <w:p w14:paraId="7FB786F9" w14:textId="77777777" w:rsidR="009B524B" w:rsidRDefault="009B524B">
      <w:pPr>
        <w:pStyle w:val="a4"/>
        <w:jc w:val="center"/>
      </w:pPr>
    </w:p>
    <w:p w14:paraId="3EC1FD63" w14:textId="77777777" w:rsidR="009B524B" w:rsidRDefault="009B524B">
      <w:pPr>
        <w:pStyle w:val="a4"/>
        <w:jc w:val="center"/>
      </w:pPr>
    </w:p>
    <w:p w14:paraId="33228D6A" w14:textId="77777777" w:rsidR="009B524B" w:rsidRDefault="009B524B">
      <w:pPr>
        <w:pStyle w:val="a4"/>
        <w:jc w:val="center"/>
      </w:pPr>
    </w:p>
    <w:p w14:paraId="4F97FC2A" w14:textId="77777777" w:rsidR="009B524B" w:rsidRDefault="009B524B">
      <w:pPr>
        <w:pStyle w:val="a4"/>
        <w:jc w:val="center"/>
      </w:pPr>
    </w:p>
    <w:p w14:paraId="14B1BD3D" w14:textId="77777777" w:rsidR="009B524B" w:rsidRDefault="009B524B">
      <w:pPr>
        <w:pStyle w:val="a4"/>
        <w:jc w:val="center"/>
      </w:pPr>
    </w:p>
    <w:p w14:paraId="01B588CF" w14:textId="77777777" w:rsidR="009B524B" w:rsidRDefault="009B524B">
      <w:pPr>
        <w:pStyle w:val="a4"/>
        <w:jc w:val="center"/>
      </w:pPr>
    </w:p>
    <w:p w14:paraId="2C4E10CB" w14:textId="77777777" w:rsidR="009B524B" w:rsidRDefault="009B524B">
      <w:pPr>
        <w:pStyle w:val="a4"/>
        <w:jc w:val="center"/>
      </w:pPr>
    </w:p>
    <w:p w14:paraId="49E6F9F0" w14:textId="77777777" w:rsidR="009B524B" w:rsidRDefault="009B524B">
      <w:pPr>
        <w:pStyle w:val="a4"/>
        <w:jc w:val="center"/>
      </w:pPr>
    </w:p>
    <w:p w14:paraId="3D0F53E4" w14:textId="77777777" w:rsidR="009B524B" w:rsidRDefault="009B524B">
      <w:pPr>
        <w:pStyle w:val="a4"/>
        <w:jc w:val="center"/>
      </w:pPr>
    </w:p>
    <w:p w14:paraId="1012144B" w14:textId="77777777" w:rsidR="009B524B" w:rsidRDefault="009B524B">
      <w:pPr>
        <w:pStyle w:val="a4"/>
        <w:jc w:val="center"/>
      </w:pPr>
    </w:p>
    <w:p w14:paraId="20A13925" w14:textId="77777777" w:rsidR="009B524B" w:rsidRDefault="009B524B">
      <w:pPr>
        <w:pStyle w:val="a4"/>
        <w:jc w:val="center"/>
      </w:pPr>
    </w:p>
    <w:p w14:paraId="641A073F" w14:textId="77777777" w:rsidR="009B524B" w:rsidRDefault="009B524B">
      <w:pPr>
        <w:pStyle w:val="a4"/>
        <w:jc w:val="center"/>
      </w:pPr>
    </w:p>
    <w:p w14:paraId="5594EEAD" w14:textId="77777777" w:rsidR="009B524B" w:rsidRDefault="009B524B">
      <w:pPr>
        <w:pStyle w:val="a4"/>
        <w:jc w:val="center"/>
      </w:pPr>
    </w:p>
    <w:p w14:paraId="4D95472D" w14:textId="77777777" w:rsidR="009B524B" w:rsidRDefault="009B524B">
      <w:pPr>
        <w:pStyle w:val="a4"/>
        <w:jc w:val="center"/>
      </w:pPr>
    </w:p>
    <w:p w14:paraId="72D86B80" w14:textId="77777777" w:rsidR="009B524B" w:rsidRDefault="00D85D8C">
      <w:pPr>
        <w:pStyle w:val="a4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Оператор заправочных станций</w:t>
      </w:r>
    </w:p>
    <w:p w14:paraId="73A10BC0" w14:textId="77777777" w:rsidR="009B524B" w:rsidRDefault="009B524B">
      <w:pPr>
        <w:pStyle w:val="a4"/>
        <w:jc w:val="center"/>
      </w:pPr>
    </w:p>
    <w:p w14:paraId="044CC781" w14:textId="77777777" w:rsidR="009B524B" w:rsidRDefault="009B524B">
      <w:pPr>
        <w:pStyle w:val="a4"/>
        <w:jc w:val="center"/>
      </w:pPr>
    </w:p>
    <w:p w14:paraId="108E51FE" w14:textId="77777777" w:rsidR="009B524B" w:rsidRDefault="009B524B">
      <w:pPr>
        <w:pStyle w:val="a4"/>
        <w:jc w:val="center"/>
      </w:pPr>
    </w:p>
    <w:p w14:paraId="3EEC449B" w14:textId="77777777" w:rsidR="009B524B" w:rsidRDefault="009B524B">
      <w:pPr>
        <w:pStyle w:val="a4"/>
        <w:jc w:val="center"/>
      </w:pPr>
    </w:p>
    <w:p w14:paraId="0910C527" w14:textId="77777777" w:rsidR="009B524B" w:rsidRDefault="009B524B">
      <w:pPr>
        <w:pStyle w:val="a4"/>
        <w:jc w:val="center"/>
      </w:pPr>
    </w:p>
    <w:p w14:paraId="636830A6" w14:textId="77777777" w:rsidR="009B524B" w:rsidRDefault="009B524B">
      <w:pPr>
        <w:pStyle w:val="a4"/>
        <w:jc w:val="center"/>
      </w:pPr>
    </w:p>
    <w:p w14:paraId="2F1F3516" w14:textId="77777777" w:rsidR="009B524B" w:rsidRDefault="009B524B">
      <w:pPr>
        <w:pStyle w:val="a4"/>
        <w:jc w:val="center"/>
      </w:pPr>
    </w:p>
    <w:p w14:paraId="5B444C3B" w14:textId="77777777" w:rsidR="009B524B" w:rsidRDefault="009B524B">
      <w:pPr>
        <w:pStyle w:val="a4"/>
        <w:jc w:val="center"/>
      </w:pPr>
    </w:p>
    <w:p w14:paraId="662D58F6" w14:textId="77777777" w:rsidR="009B524B" w:rsidRDefault="009B524B">
      <w:pPr>
        <w:pStyle w:val="a4"/>
        <w:jc w:val="center"/>
      </w:pPr>
    </w:p>
    <w:p w14:paraId="74BAB3EC" w14:textId="77777777" w:rsidR="009B524B" w:rsidRDefault="009B524B">
      <w:pPr>
        <w:pStyle w:val="a4"/>
        <w:jc w:val="center"/>
      </w:pPr>
    </w:p>
    <w:p w14:paraId="39956DC7" w14:textId="77777777" w:rsidR="009B524B" w:rsidRDefault="009B524B">
      <w:pPr>
        <w:pStyle w:val="a4"/>
        <w:jc w:val="center"/>
      </w:pPr>
    </w:p>
    <w:p w14:paraId="34A14DAD" w14:textId="77777777" w:rsidR="009B524B" w:rsidRDefault="009B524B">
      <w:pPr>
        <w:pStyle w:val="a4"/>
        <w:jc w:val="center"/>
      </w:pPr>
    </w:p>
    <w:p w14:paraId="2B2DAC48" w14:textId="77777777" w:rsidR="009B524B" w:rsidRDefault="009B524B">
      <w:pPr>
        <w:pStyle w:val="a4"/>
        <w:jc w:val="center"/>
      </w:pPr>
    </w:p>
    <w:p w14:paraId="1237161C" w14:textId="77777777" w:rsidR="009B524B" w:rsidRDefault="009B524B">
      <w:pPr>
        <w:pStyle w:val="a4"/>
        <w:jc w:val="center"/>
      </w:pPr>
    </w:p>
    <w:p w14:paraId="6657DC61" w14:textId="77777777" w:rsidR="009B524B" w:rsidRDefault="009B524B">
      <w:pPr>
        <w:pStyle w:val="a4"/>
        <w:jc w:val="center"/>
      </w:pPr>
    </w:p>
    <w:p w14:paraId="53AE5585" w14:textId="77777777" w:rsidR="009B524B" w:rsidRDefault="009B524B">
      <w:pPr>
        <w:pStyle w:val="a4"/>
        <w:jc w:val="center"/>
      </w:pPr>
    </w:p>
    <w:p w14:paraId="6213B8D0" w14:textId="77777777" w:rsidR="009B524B" w:rsidRDefault="009B524B">
      <w:pPr>
        <w:pStyle w:val="a4"/>
        <w:jc w:val="center"/>
      </w:pPr>
    </w:p>
    <w:p w14:paraId="29A5FA2D" w14:textId="77777777" w:rsidR="009B524B" w:rsidRDefault="009B524B">
      <w:pPr>
        <w:pStyle w:val="a4"/>
        <w:jc w:val="center"/>
      </w:pPr>
    </w:p>
    <w:p w14:paraId="5F7B586D" w14:textId="77777777" w:rsidR="009B524B" w:rsidRDefault="009B524B">
      <w:pPr>
        <w:pStyle w:val="a4"/>
        <w:jc w:val="center"/>
      </w:pPr>
    </w:p>
    <w:p w14:paraId="19FC43C3" w14:textId="77777777" w:rsidR="009B524B" w:rsidRDefault="009B524B">
      <w:pPr>
        <w:pStyle w:val="a4"/>
        <w:jc w:val="center"/>
      </w:pPr>
    </w:p>
    <w:p w14:paraId="7DC05479" w14:textId="77777777" w:rsidR="009B524B" w:rsidRDefault="009B524B">
      <w:pPr>
        <w:pStyle w:val="a4"/>
        <w:jc w:val="center"/>
      </w:pPr>
    </w:p>
    <w:p w14:paraId="56758E7B" w14:textId="77777777" w:rsidR="009B524B" w:rsidRDefault="00D85D8C">
      <w:pPr>
        <w:pStyle w:val="a4"/>
        <w:jc w:val="center"/>
        <w:rPr>
          <w:b/>
          <w:bCs/>
        </w:rPr>
      </w:pPr>
      <w:r>
        <w:rPr>
          <w:b/>
          <w:bCs/>
        </w:rPr>
        <w:t xml:space="preserve">Оператор заправочных станций </w:t>
      </w:r>
      <w:r>
        <w:rPr>
          <w:b/>
          <w:bCs/>
        </w:rPr>
        <w:t>(2-</w:t>
      </w:r>
      <w:r>
        <w:rPr>
          <w:b/>
          <w:bCs/>
        </w:rPr>
        <w:t>й разряд</w:t>
      </w:r>
      <w:r>
        <w:rPr>
          <w:b/>
          <w:bCs/>
        </w:rPr>
        <w:t>)</w:t>
      </w:r>
    </w:p>
    <w:p w14:paraId="76E7ED81" w14:textId="77777777" w:rsidR="009B524B" w:rsidRDefault="009B524B">
      <w:pPr>
        <w:pStyle w:val="a4"/>
      </w:pPr>
    </w:p>
    <w:p w14:paraId="3A8F727D" w14:textId="77777777" w:rsidR="009B524B" w:rsidRDefault="00D85D8C">
      <w:pPr>
        <w:pStyle w:val="a4"/>
      </w:pPr>
      <w:r>
        <w:rPr>
          <w:i/>
          <w:iCs/>
        </w:rPr>
        <w:t xml:space="preserve">Характеристика работ. </w:t>
      </w:r>
      <w:r>
        <w:t xml:space="preserve">Заправка горючими и смазочными материалами: бензином, керосином, маслом и т.д. автомобилей, мототранспорта, тракторов, всевозможных установок, судов и других транспортных средств вручную и с </w:t>
      </w:r>
      <w:r>
        <w:t>помощью топливно-раздаточных колонок. Отпуск этих материалов водителям транспортных средств. Проверка давления воздуха в шинах. Отпуск нефтепродуктов, расфасованных в мелкую тару. Продажа запчастей. Прием нефтепродуктов и смазочных материалов. Отбор проб д</w:t>
      </w:r>
      <w:r>
        <w:t>ля проведения лабораторных анализов. Оформление документов на принимаемые и реализованные продукты. Составление отчета за смену.</w:t>
      </w:r>
    </w:p>
    <w:p w14:paraId="2C27EC5E" w14:textId="77777777" w:rsidR="009B524B" w:rsidRDefault="009B524B">
      <w:pPr>
        <w:pStyle w:val="a4"/>
      </w:pPr>
    </w:p>
    <w:p w14:paraId="12A3AC84" w14:textId="77777777" w:rsidR="009B524B" w:rsidRDefault="00D85D8C">
      <w:pPr>
        <w:pStyle w:val="a4"/>
      </w:pPr>
      <w:r>
        <w:rPr>
          <w:i/>
          <w:iCs/>
        </w:rPr>
        <w:t>Должен знать</w:t>
      </w:r>
      <w:r>
        <w:rPr>
          <w:i/>
          <w:iCs/>
        </w:rPr>
        <w:t>:</w:t>
      </w:r>
      <w:r>
        <w:t xml:space="preserve"> принцип работы обслуживаемого заправочного оборудования; назначение и внешние отличия нефтепродуктов; наименован</w:t>
      </w:r>
      <w:r>
        <w:t>ия, марки и сорта отпускаемых нефтепродуктов; наименование и условия применения контрольно-измерительных приборов; правила оформления документации на принимаемые и реализованные нефтепродукты; правила хранения и отпуска нефтепродуктов.</w:t>
      </w:r>
    </w:p>
    <w:p w14:paraId="2C1DF9AE" w14:textId="77777777" w:rsidR="009B524B" w:rsidRDefault="009B524B">
      <w:pPr>
        <w:pStyle w:val="a4"/>
      </w:pPr>
    </w:p>
    <w:p w14:paraId="150044C2" w14:textId="77777777" w:rsidR="009B524B" w:rsidRDefault="009B524B">
      <w:pPr>
        <w:pStyle w:val="a4"/>
      </w:pPr>
    </w:p>
    <w:p w14:paraId="465A70F6" w14:textId="77777777" w:rsidR="009B524B" w:rsidRDefault="00D85D8C">
      <w:pPr>
        <w:pStyle w:val="a4"/>
        <w:jc w:val="center"/>
        <w:rPr>
          <w:b/>
          <w:bCs/>
        </w:rPr>
      </w:pPr>
      <w:r>
        <w:rPr>
          <w:b/>
          <w:bCs/>
        </w:rPr>
        <w:t>Оператор заправочн</w:t>
      </w:r>
      <w:r>
        <w:rPr>
          <w:b/>
          <w:bCs/>
        </w:rPr>
        <w:t xml:space="preserve">ых станций </w:t>
      </w:r>
      <w:r>
        <w:rPr>
          <w:b/>
          <w:bCs/>
        </w:rPr>
        <w:t>(3-</w:t>
      </w:r>
      <w:r>
        <w:rPr>
          <w:b/>
          <w:bCs/>
        </w:rPr>
        <w:t>й разряд</w:t>
      </w:r>
      <w:r>
        <w:rPr>
          <w:b/>
          <w:bCs/>
        </w:rPr>
        <w:t>)</w:t>
      </w:r>
    </w:p>
    <w:p w14:paraId="16AC66D6" w14:textId="77777777" w:rsidR="009B524B" w:rsidRDefault="009B524B">
      <w:pPr>
        <w:pStyle w:val="a4"/>
      </w:pPr>
    </w:p>
    <w:p w14:paraId="6EF1CE92" w14:textId="77777777" w:rsidR="009B524B" w:rsidRDefault="00D85D8C">
      <w:pPr>
        <w:pStyle w:val="a4"/>
      </w:pPr>
      <w:r>
        <w:rPr>
          <w:i/>
          <w:iCs/>
        </w:rPr>
        <w:t>Характеристика работ.</w:t>
      </w:r>
      <w:r>
        <w:t xml:space="preserve"> Заправка горючими и смазочными материалами: бензином, керосином, маслом и т.д. автомобилей, мототранспорта, тракторов, летательных аппаратов, судов и других транспортных средств с помощью механических и полуав</w:t>
      </w:r>
      <w:r>
        <w:t>томатических средств заправки. Заправка летательных аппаратов с помощью передвижных средств заправки производительностью до 500 л/мин. Доливка воды в радиаторы и заливка аккумуляторной жидкости. Представление заявок на проведение ремонта оборудования и при</w:t>
      </w:r>
      <w:r>
        <w:t>ем его из ремонта. Представление заявок на доставку нефтепродуктов к пунктам заправки. Ведение материально-отчетной документации. Контроль сроков государственной проверки измерительной аппаратуры и приборов. Устранение мелких неисправностей, чистка и смазы</w:t>
      </w:r>
      <w:r>
        <w:t>вание обслуживаемого оборудования.</w:t>
      </w:r>
    </w:p>
    <w:p w14:paraId="4D8EA509" w14:textId="77777777" w:rsidR="009B524B" w:rsidRDefault="009B524B">
      <w:pPr>
        <w:pStyle w:val="a4"/>
      </w:pPr>
    </w:p>
    <w:p w14:paraId="745E169E" w14:textId="77777777" w:rsidR="009B524B" w:rsidRDefault="00D85D8C">
      <w:pPr>
        <w:pStyle w:val="a4"/>
      </w:pPr>
      <w:r>
        <w:rPr>
          <w:i/>
          <w:iCs/>
        </w:rPr>
        <w:t>Должен знать</w:t>
      </w:r>
      <w:r>
        <w:rPr>
          <w:i/>
          <w:iCs/>
        </w:rPr>
        <w:t xml:space="preserve">: </w:t>
      </w:r>
      <w:r>
        <w:t>устройство обслуживаемого заправочного оборудования, контрольно-измерительных приборов; физические и химические свойства нефтепродуктов; наименование, марки и сорта всех нефтепродуктов, применяемых для запр</w:t>
      </w:r>
      <w:r>
        <w:t>авки транспортных средств в зимнее и летнее время; порядок оформления заявок и материально-отчетной документации; сроки государственной проверки измерительной аппаратуры и приборов.</w:t>
      </w:r>
    </w:p>
    <w:p w14:paraId="5896AF1F" w14:textId="77777777" w:rsidR="009B524B" w:rsidRDefault="009B524B">
      <w:pPr>
        <w:pStyle w:val="a4"/>
      </w:pPr>
    </w:p>
    <w:p w14:paraId="27C91EB1" w14:textId="77777777" w:rsidR="009B524B" w:rsidRDefault="009B524B">
      <w:pPr>
        <w:pStyle w:val="a4"/>
      </w:pPr>
    </w:p>
    <w:p w14:paraId="69AB2B63" w14:textId="77777777" w:rsidR="009B524B" w:rsidRDefault="00D85D8C">
      <w:pPr>
        <w:pStyle w:val="a4"/>
        <w:jc w:val="center"/>
        <w:rPr>
          <w:b/>
          <w:bCs/>
        </w:rPr>
      </w:pPr>
      <w:r>
        <w:rPr>
          <w:b/>
          <w:bCs/>
        </w:rPr>
        <w:t xml:space="preserve">Оператор заправочных станций </w:t>
      </w:r>
      <w:r>
        <w:rPr>
          <w:b/>
          <w:bCs/>
        </w:rPr>
        <w:t>(4-</w:t>
      </w:r>
      <w:r>
        <w:rPr>
          <w:b/>
          <w:bCs/>
        </w:rPr>
        <w:t>й разряд</w:t>
      </w:r>
      <w:r>
        <w:rPr>
          <w:b/>
          <w:bCs/>
        </w:rPr>
        <w:t>)</w:t>
      </w:r>
    </w:p>
    <w:p w14:paraId="66AC72EB" w14:textId="77777777" w:rsidR="009B524B" w:rsidRDefault="009B524B">
      <w:pPr>
        <w:pStyle w:val="a4"/>
      </w:pPr>
    </w:p>
    <w:p w14:paraId="00C1882D" w14:textId="77777777" w:rsidR="009B524B" w:rsidRDefault="00D85D8C">
      <w:pPr>
        <w:pStyle w:val="a4"/>
      </w:pPr>
      <w:r>
        <w:rPr>
          <w:i/>
          <w:iCs/>
        </w:rPr>
        <w:t xml:space="preserve">Характеристика работ. </w:t>
      </w:r>
      <w:r>
        <w:t>Заправка горючими и смазочными материалами: бензином, керосином, маслом и т.д. автомашин, мототранспорта, тракторов, летательных аппаратов, судов и других транспортных средств с помощью автоматических и механических средств заправки с дистанционным управле</w:t>
      </w:r>
      <w:r>
        <w:t>нием. Заправка летательных аппаратов с помощью передвижных средств заправки производительностью свыше 500 л/мин. Проверка исправности топливо- и маслораздаточного оборудования, автоматики управления и электрораспределительных щитов. Контроль сроков предста</w:t>
      </w:r>
      <w:r>
        <w:t xml:space="preserve">вления к проверке топливораздаточных колонок и измерительных устройств </w:t>
      </w:r>
      <w:proofErr w:type="spellStart"/>
      <w:r>
        <w:t>госповерителям</w:t>
      </w:r>
      <w:proofErr w:type="spellEnd"/>
      <w:r>
        <w:t>. Представление заявок на проведение ремонта оборудования и прием его из ремонта. Подсоединение передвижной автозаправочной станции к источникам питания; приведение в рабо</w:t>
      </w:r>
      <w:r>
        <w:t>чее состояние бензоэлектрического агрегата с двигателем внутреннего сгорания, генератора и электрощита управления. Устранение мелких неисправностей в автоматике дистанционного управления средств заправки.</w:t>
      </w:r>
    </w:p>
    <w:p w14:paraId="1B91E1EB" w14:textId="77777777" w:rsidR="009B524B" w:rsidRDefault="009B524B">
      <w:pPr>
        <w:pStyle w:val="a4"/>
      </w:pPr>
    </w:p>
    <w:p w14:paraId="4694B75C" w14:textId="77777777" w:rsidR="009B524B" w:rsidRDefault="00D85D8C">
      <w:pPr>
        <w:pStyle w:val="a4"/>
      </w:pPr>
      <w:r>
        <w:rPr>
          <w:i/>
          <w:iCs/>
        </w:rPr>
        <w:t>Должен знать</w:t>
      </w:r>
      <w:r>
        <w:rPr>
          <w:i/>
          <w:iCs/>
        </w:rPr>
        <w:t>:</w:t>
      </w:r>
      <w:r>
        <w:t xml:space="preserve"> правила эксплуатации резервуаров, те</w:t>
      </w:r>
      <w:r>
        <w:t>хнологических трубопроводов, топливораздаточного оборудования и электронно-автоматической системы управления; схемы топливных и масляных систем летательных аппаратов; устройство и правила эксплуатации стационарных систем централизованной заправки самолетов</w:t>
      </w:r>
      <w:r>
        <w:t xml:space="preserve"> топливом; правила проведения оперативно-аэродромного контроля качества авиационных горюче-смазочных материалов на содержание воды и механических примесей с помощью автоматических и химических методов; правила технической эксплуатации оборудования передвиж</w:t>
      </w:r>
      <w:r>
        <w:t>ной автозаправочной станции (АЗС) с пусковым бензоэлектрическим агрегатом и двигателем внутреннего сгорания и электрощита; порядок установки на рабочем месте передвижной АЗС и подсоединения электропитания; порядок подготовки и запуска двигателя внутреннего</w:t>
      </w:r>
      <w:r>
        <w:t xml:space="preserve"> сгорания.</w:t>
      </w:r>
    </w:p>
    <w:p w14:paraId="524B123C" w14:textId="77777777" w:rsidR="009B524B" w:rsidRDefault="009B524B">
      <w:pPr>
        <w:pStyle w:val="a4"/>
      </w:pPr>
    </w:p>
    <w:p w14:paraId="250766CF" w14:textId="77777777" w:rsidR="009B524B" w:rsidRDefault="009B524B">
      <w:pPr>
        <w:pStyle w:val="a4"/>
      </w:pPr>
    </w:p>
    <w:p w14:paraId="27FFD2F7" w14:textId="77777777" w:rsidR="009B524B" w:rsidRDefault="00D85D8C">
      <w:pPr>
        <w:pStyle w:val="a4"/>
        <w:jc w:val="center"/>
        <w:rPr>
          <w:b/>
          <w:bCs/>
        </w:rPr>
      </w:pPr>
      <w:r>
        <w:rPr>
          <w:b/>
          <w:bCs/>
        </w:rPr>
        <w:t xml:space="preserve">Оператор заправочных станций </w:t>
      </w:r>
      <w:r>
        <w:rPr>
          <w:b/>
          <w:bCs/>
        </w:rPr>
        <w:t>(5-</w:t>
      </w:r>
      <w:r>
        <w:rPr>
          <w:b/>
          <w:bCs/>
        </w:rPr>
        <w:t>й разряд</w:t>
      </w:r>
      <w:r>
        <w:rPr>
          <w:b/>
          <w:bCs/>
        </w:rPr>
        <w:t>)</w:t>
      </w:r>
    </w:p>
    <w:p w14:paraId="1C4D1750" w14:textId="77777777" w:rsidR="009B524B" w:rsidRDefault="009B524B">
      <w:pPr>
        <w:pStyle w:val="a4"/>
      </w:pPr>
    </w:p>
    <w:p w14:paraId="548419C6" w14:textId="77777777" w:rsidR="009B524B" w:rsidRDefault="00D85D8C">
      <w:pPr>
        <w:pStyle w:val="a4"/>
      </w:pPr>
      <w:r>
        <w:rPr>
          <w:i/>
          <w:iCs/>
        </w:rPr>
        <w:t>Характеристика работ.</w:t>
      </w:r>
      <w:r>
        <w:t xml:space="preserve"> Обслуживание автоматизированной системы заправки горючими и смазочными материалами по кредитным картам с электронным устройством ввода и отображения информации, аппаратного блока</w:t>
      </w:r>
      <w:r>
        <w:t xml:space="preserve"> и перфоратора. Проверка точности и контроль за выдачей топлива автозаправочной колонкой. Контроль за правильностью информации на табло, индикаторных лампах устройства ввода и записи на перфоленте. Снятие перфоленты с информацией, замена кассет, осуществле</w:t>
      </w:r>
      <w:r>
        <w:t>ние записи в блоке памяти. Наладка обслуживаемого оборудования в процессе работы, участие в ремонте и замене неисправных частей и узлов системы.</w:t>
      </w:r>
    </w:p>
    <w:p w14:paraId="6ADDA63B" w14:textId="77777777" w:rsidR="009B524B" w:rsidRDefault="009B524B">
      <w:pPr>
        <w:pStyle w:val="a4"/>
      </w:pPr>
    </w:p>
    <w:p w14:paraId="543F1573" w14:textId="77777777" w:rsidR="009B524B" w:rsidRDefault="00D85D8C">
      <w:pPr>
        <w:pStyle w:val="a4"/>
      </w:pPr>
      <w:r>
        <w:rPr>
          <w:i/>
          <w:iCs/>
        </w:rPr>
        <w:t>Должен знать</w:t>
      </w:r>
      <w:r>
        <w:rPr>
          <w:i/>
          <w:iCs/>
        </w:rPr>
        <w:t>:</w:t>
      </w:r>
      <w:r>
        <w:t xml:space="preserve"> конструкцию и правила эксплуатации автоматизированной системы отпуска нефтепродуктов по кредитны</w:t>
      </w:r>
      <w:r>
        <w:t>м картам; основные методы подготовки и ввода информации в блок памяти; правила проверки на точность и наладки узлов системы; последовательность ведения процесса заправки транспортных средств по кредитным картам; инструкцию о порядке отпуска и оплаты нефтеп</w:t>
      </w:r>
      <w:r>
        <w:t>родуктов по кредитным картам.</w:t>
      </w:r>
    </w:p>
    <w:sectPr w:rsidR="009B524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73B1E" w14:textId="77777777" w:rsidR="00D85D8C" w:rsidRDefault="00D85D8C">
      <w:r>
        <w:separator/>
      </w:r>
    </w:p>
  </w:endnote>
  <w:endnote w:type="continuationSeparator" w:id="0">
    <w:p w14:paraId="3BB243D3" w14:textId="77777777" w:rsidR="00D85D8C" w:rsidRDefault="00D8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624E0" w14:textId="77777777" w:rsidR="009B524B" w:rsidRDefault="009B524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000F" w14:textId="77777777" w:rsidR="00D85D8C" w:rsidRDefault="00D85D8C">
      <w:r>
        <w:separator/>
      </w:r>
    </w:p>
  </w:footnote>
  <w:footnote w:type="continuationSeparator" w:id="0">
    <w:p w14:paraId="30B45800" w14:textId="77777777" w:rsidR="00D85D8C" w:rsidRDefault="00D85D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0484B" w14:textId="77777777" w:rsidR="009B524B" w:rsidRDefault="009B52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4B"/>
    <w:rsid w:val="009B524B"/>
    <w:rsid w:val="00A33C5E"/>
    <w:rsid w:val="00D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F56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obuchenie/rabochie-specialnosti/operator-azs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5017</Characters>
  <Application>Microsoft Macintosh Word</Application>
  <DocSecurity>0</DocSecurity>
  <Lines>41</Lines>
  <Paragraphs>11</Paragraphs>
  <ScaleCrop>false</ScaleCrop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2015-11-09T11:56:00Z</dcterms:created>
  <dcterms:modified xsi:type="dcterms:W3CDTF">2015-11-09T12:04:00Z</dcterms:modified>
</cp:coreProperties>
</file>